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D7" w:rsidRDefault="008A1F48" w:rsidP="007376D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76D7" w:rsidRDefault="007376D7" w:rsidP="007376D7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Для использования в СМИ</w:t>
      </w:r>
    </w:p>
    <w:p w:rsidR="007376D7" w:rsidRDefault="007376D7" w:rsidP="007376D7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и сайтов ЛПУ  края</w:t>
      </w:r>
    </w:p>
    <w:p w:rsidR="007376D7" w:rsidRDefault="007376D7" w:rsidP="007376D7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7376D7" w:rsidRDefault="007376D7" w:rsidP="007376D7"/>
    <w:tbl>
      <w:tblPr>
        <w:tblStyle w:val="1"/>
        <w:tblW w:w="106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7376D7" w:rsidTr="007376D7">
        <w:trPr>
          <w:trHeight w:val="2942"/>
        </w:trPr>
        <w:tc>
          <w:tcPr>
            <w:tcW w:w="6348" w:type="dxa"/>
          </w:tcPr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11715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7376D7" w:rsidRDefault="00737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257" w:type="dxa"/>
          </w:tcPr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ГБУЗ  СК «Ставропольский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медицинской       профилактики»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Ставрополь, пер. Макарова 26,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(8652) 38-38-94,</w:t>
            </w: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e-mail: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kraycmp@mail.ru</w:t>
              </w:r>
            </w:hyperlink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6D7" w:rsidRDefault="00737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6D7" w:rsidRDefault="008A1F48" w:rsidP="008A1F48">
      <w:pPr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1F4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7376D7">
        <w:rPr>
          <w:rFonts w:ascii="Times New Roman" w:hAnsi="Times New Roman" w:cs="Times New Roman"/>
          <w:b/>
          <w:sz w:val="28"/>
          <w:szCs w:val="28"/>
          <w:lang w:val="en-US"/>
        </w:rPr>
        <w:t>«Mens sana in corpore sana»  -</w:t>
      </w:r>
    </w:p>
    <w:p w:rsidR="007376D7" w:rsidRDefault="007376D7" w:rsidP="008A1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Надо стремиться к тому, </w:t>
      </w:r>
    </w:p>
    <w:p w:rsidR="007376D7" w:rsidRDefault="007376D7" w:rsidP="008A1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 здоровом теле был здоровый дух.</w:t>
      </w:r>
    </w:p>
    <w:p w:rsidR="007376D7" w:rsidRDefault="007376D7" w:rsidP="008A1F48">
      <w:pPr>
        <w:jc w:val="right"/>
        <w:rPr>
          <w:rFonts w:eastAsia="Calibri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Римский поэт Ювенал </w:t>
      </w:r>
    </w:p>
    <w:p w:rsidR="003A2BEA" w:rsidRPr="00550D94" w:rsidRDefault="003A2BEA" w:rsidP="00A3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b/>
          <w:sz w:val="28"/>
          <w:szCs w:val="28"/>
        </w:rPr>
        <w:t>Метаболическ</w:t>
      </w:r>
      <w:r w:rsidR="00B86A65">
        <w:rPr>
          <w:rFonts w:ascii="Times New Roman" w:hAnsi="Times New Roman" w:cs="Times New Roman"/>
          <w:b/>
          <w:sz w:val="28"/>
          <w:szCs w:val="28"/>
        </w:rPr>
        <w:t>ий синдром у</w:t>
      </w:r>
      <w:r w:rsidRPr="00550D94">
        <w:rPr>
          <w:rFonts w:ascii="Times New Roman" w:hAnsi="Times New Roman" w:cs="Times New Roman"/>
          <w:b/>
          <w:sz w:val="28"/>
          <w:szCs w:val="28"/>
        </w:rPr>
        <w:t xml:space="preserve"> молодёжи </w:t>
      </w:r>
      <w:r w:rsidR="00B86A6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50D94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B86A6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86A65" w:rsidRPr="0018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A65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 w:rsidRPr="00550D94">
        <w:rPr>
          <w:rFonts w:ascii="Times New Roman" w:hAnsi="Times New Roman" w:cs="Times New Roman"/>
          <w:sz w:val="28"/>
          <w:szCs w:val="28"/>
        </w:rPr>
        <w:t xml:space="preserve"> </w:t>
      </w:r>
      <w:r w:rsidR="00B86A65" w:rsidRPr="00550D94">
        <w:rPr>
          <w:rFonts w:ascii="Times New Roman" w:hAnsi="Times New Roman" w:cs="Times New Roman"/>
          <w:b/>
          <w:sz w:val="28"/>
          <w:szCs w:val="28"/>
        </w:rPr>
        <w:t>здоровь</w:t>
      </w:r>
      <w:r w:rsidR="00B86A65">
        <w:rPr>
          <w:rFonts w:ascii="Times New Roman" w:hAnsi="Times New Roman" w:cs="Times New Roman"/>
          <w:b/>
          <w:sz w:val="28"/>
          <w:szCs w:val="28"/>
        </w:rPr>
        <w:t>ю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В современном мире  всё большую актуальность приобретает медицина как профилактика болезни, а не средство лечения её последствий. Не секрет, что демографическая ситуация в России остаётся на более плачевном уровне, нежели в странах бывшего СНГ, старого света и Европе в целом.   Пандемия 21 века - метаболический  синдром (МС) - комплекс обменных, гормональных и клинических нарушений, происходящих на фоне ожирения, причём с недавних пор и среди молодёжи.  </w:t>
      </w:r>
      <w:r w:rsidRPr="008A1F48">
        <w:rPr>
          <w:rFonts w:ascii="Times New Roman" w:hAnsi="Times New Roman" w:cs="Times New Roman"/>
          <w:b/>
          <w:i/>
          <w:sz w:val="28"/>
          <w:szCs w:val="28"/>
        </w:rPr>
        <w:t>Проконсультировать читателей поможет   - заведующая поликлиническим отделением  Ставропольского краевого эндокринологического диспансера, врач-эндокринолог высшей категории Ирина Ивановна Прохоренко-Коломойцева.</w:t>
      </w:r>
      <w:r w:rsidRPr="00550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BEA" w:rsidRPr="008A1F48" w:rsidRDefault="003A2BEA" w:rsidP="00B445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F48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характерно для этого вида  эндокрин</w:t>
      </w:r>
      <w:r w:rsidR="008102B5" w:rsidRPr="008A1F48">
        <w:rPr>
          <w:rFonts w:ascii="Times New Roman" w:hAnsi="Times New Roman" w:cs="Times New Roman"/>
          <w:b/>
          <w:i/>
          <w:sz w:val="28"/>
          <w:szCs w:val="28"/>
        </w:rPr>
        <w:t>ной</w:t>
      </w:r>
      <w:r w:rsidRPr="008A1F48">
        <w:rPr>
          <w:rFonts w:ascii="Times New Roman" w:hAnsi="Times New Roman" w:cs="Times New Roman"/>
          <w:b/>
          <w:i/>
          <w:sz w:val="28"/>
          <w:szCs w:val="28"/>
        </w:rPr>
        <w:t xml:space="preserve"> патологии?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Для  МС  характерна инсулинорезистентность – состояние, когда ткани не чувствуют и не усваивают свой инсулин</w:t>
      </w:r>
      <w:r w:rsidR="007B76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50D94">
        <w:rPr>
          <w:rFonts w:ascii="Times New Roman" w:hAnsi="Times New Roman" w:cs="Times New Roman"/>
          <w:sz w:val="28"/>
          <w:szCs w:val="28"/>
        </w:rPr>
        <w:t xml:space="preserve"> и он в избытке скапливается в крови. Причина  может быть как наследственной, так и приобретенной.  В  итоге  </w:t>
      </w:r>
      <w:r w:rsidR="008102B5">
        <w:rPr>
          <w:rFonts w:ascii="Times New Roman" w:hAnsi="Times New Roman" w:cs="Times New Roman"/>
          <w:sz w:val="28"/>
          <w:szCs w:val="28"/>
        </w:rPr>
        <w:t xml:space="preserve">возникают нарушения углеводного, </w:t>
      </w:r>
      <w:r w:rsidRPr="00550D94">
        <w:rPr>
          <w:rFonts w:ascii="Times New Roman" w:hAnsi="Times New Roman" w:cs="Times New Roman"/>
          <w:sz w:val="28"/>
          <w:szCs w:val="28"/>
        </w:rPr>
        <w:t>жирового</w:t>
      </w:r>
      <w:r w:rsidR="008102B5">
        <w:rPr>
          <w:rFonts w:ascii="Times New Roman" w:hAnsi="Times New Roman" w:cs="Times New Roman"/>
          <w:sz w:val="28"/>
          <w:szCs w:val="28"/>
        </w:rPr>
        <w:t xml:space="preserve"> и белкового</w:t>
      </w:r>
      <w:r w:rsidRPr="00550D94">
        <w:rPr>
          <w:rFonts w:ascii="Times New Roman" w:hAnsi="Times New Roman" w:cs="Times New Roman"/>
          <w:sz w:val="28"/>
          <w:szCs w:val="28"/>
        </w:rPr>
        <w:t xml:space="preserve"> обмена,    развитие  атеросклероза.  Кроме перечисленных заболеваний МС может вызывать  подагру, жировое  перерождение  печени, поликистоз  яичников у женщин, нарушение половой функции  у мужчин, а в перспективе –   </w:t>
      </w:r>
      <w:r w:rsidR="008102B5">
        <w:rPr>
          <w:rFonts w:ascii="Times New Roman" w:hAnsi="Times New Roman" w:cs="Times New Roman"/>
          <w:sz w:val="28"/>
          <w:szCs w:val="28"/>
        </w:rPr>
        <w:t xml:space="preserve">бесплодие в браке, </w:t>
      </w:r>
      <w:r w:rsidRPr="00550D94">
        <w:rPr>
          <w:rFonts w:ascii="Times New Roman" w:hAnsi="Times New Roman" w:cs="Times New Roman"/>
          <w:sz w:val="28"/>
          <w:szCs w:val="28"/>
        </w:rPr>
        <w:t>цирроз печени, тромбоз, инфаркт миокарда, инсульт, диабетическую ретинопатию (слепоту).  В норме  метаболизм (обмен веществ)  - это   процесс превращения калорий пищи в энергию для жизнедеятельности организма.  А  для   МС  характерно висцеральное (внутреннее) ожирение. Этот тип ожирения   влечет за собой различные нарушения обменных процессов. Жировая ткань – огромный эндокринный орган, источник биологически активных веществ, которые способствуют развитию сахарного диабета, атеросклероза и провоцируют процессы хронического воспаления.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 Как считают специалисты  ВОЗ, количество больных с инсулинорезистентным синдромом, а, в перспективе  и риск   развития сахарного диабета 2-го типа, 40—60 миллионов человек  только  в Европе,   в США — 34 % (или  44 % у людей старше 50 лет).  Считалось, что МС -  болезнь  среднего возраста и  в основном  женщин. Но последние  данные   свидетельствует, что метаболический синдром  демонстрирует  явный рост среди подростков и молодёжи. В период с 1994 по 2000 год частота  МС   среди  подростков  выросла  с 4,2 до 6,4 %.  А в общенациональном масштабе  количество подростков и молодых людей, страдающих «синдромом X», оценивается более чем в 2 миллиона. Сейчас  это одна из наиболее актуальных проблем, обусловленная   нездоровым  образом жизни.     С научной точки зрения   не существует   понятие - «скорость  метаболизма». И  непонятно, что именно нужно измерять и в каких единицах</w:t>
      </w:r>
      <w:r w:rsidR="001825AB" w:rsidRPr="00550D94">
        <w:rPr>
          <w:rFonts w:ascii="Times New Roman" w:hAnsi="Times New Roman" w:cs="Times New Roman"/>
          <w:sz w:val="28"/>
          <w:szCs w:val="28"/>
        </w:rPr>
        <w:t>.</w:t>
      </w:r>
      <w:r w:rsidRPr="00550D94">
        <w:rPr>
          <w:rFonts w:ascii="Times New Roman" w:hAnsi="Times New Roman" w:cs="Times New Roman"/>
          <w:sz w:val="28"/>
          <w:szCs w:val="28"/>
        </w:rPr>
        <w:t xml:space="preserve">  Следовательно, обмен веществ невозможно «разогнать», ровно, как и замедлить. Увы, невозможно определить  и ваш метаболизм - медленный, нормальный или быстрый. </w:t>
      </w:r>
    </w:p>
    <w:p w:rsidR="003A2BEA" w:rsidRPr="008A1F48" w:rsidRDefault="003A2BEA" w:rsidP="00B445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 </w:t>
      </w:r>
      <w:r w:rsidRPr="008A1F48">
        <w:rPr>
          <w:rFonts w:ascii="Times New Roman" w:hAnsi="Times New Roman" w:cs="Times New Roman"/>
          <w:b/>
          <w:i/>
          <w:sz w:val="28"/>
          <w:szCs w:val="28"/>
        </w:rPr>
        <w:t xml:space="preserve">Чем же руководствоваться, чтобы  поставить  диагноз метаболический  синдром? 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 В середине прошлого века незначительно выраженные «пышные формы» женщин отнюдь не считались чем-то предосудительным.  Более того, </w:t>
      </w:r>
      <w:r w:rsidRPr="00550D94">
        <w:rPr>
          <w:rFonts w:ascii="Times New Roman" w:hAnsi="Times New Roman" w:cs="Times New Roman"/>
          <w:sz w:val="28"/>
          <w:szCs w:val="28"/>
        </w:rPr>
        <w:lastRenderedPageBreak/>
        <w:t>выражение «кровь с молоком»  в отношении детей считалось похвалой. Но, чрезмерно подслащенные продукты питания, широкий ассортимент сладкой выпечки, конфет</w:t>
      </w:r>
      <w:r w:rsidR="00264315">
        <w:rPr>
          <w:rFonts w:ascii="Times New Roman" w:hAnsi="Times New Roman" w:cs="Times New Roman"/>
          <w:sz w:val="28"/>
          <w:szCs w:val="28"/>
        </w:rPr>
        <w:t xml:space="preserve"> с бесконтрольным их поеданием у телевизора, у экрана гаджета или в кинотеатре,</w:t>
      </w:r>
      <w:r w:rsidRPr="00550D94">
        <w:rPr>
          <w:rFonts w:ascii="Times New Roman" w:hAnsi="Times New Roman" w:cs="Times New Roman"/>
          <w:sz w:val="28"/>
          <w:szCs w:val="28"/>
        </w:rPr>
        <w:t xml:space="preserve"> сыграли свою негативную роль. Вошли в моду, особенно у женщин,   фигуры  «90 х 60 х 90», различные диеты, длите</w:t>
      </w:r>
      <w:r w:rsidR="00A56A5E">
        <w:rPr>
          <w:rFonts w:ascii="Times New Roman" w:hAnsi="Times New Roman" w:cs="Times New Roman"/>
          <w:sz w:val="28"/>
          <w:szCs w:val="28"/>
        </w:rPr>
        <w:t>льные занятия</w:t>
      </w:r>
      <w:r w:rsidR="001825AB">
        <w:rPr>
          <w:rFonts w:ascii="Times New Roman" w:hAnsi="Times New Roman" w:cs="Times New Roman"/>
          <w:sz w:val="28"/>
          <w:szCs w:val="28"/>
        </w:rPr>
        <w:t xml:space="preserve"> фитнес</w:t>
      </w:r>
      <w:r w:rsidR="00AE3066">
        <w:rPr>
          <w:rFonts w:ascii="Times New Roman" w:hAnsi="Times New Roman" w:cs="Times New Roman"/>
          <w:sz w:val="28"/>
          <w:szCs w:val="28"/>
        </w:rPr>
        <w:t>ом</w:t>
      </w:r>
      <w:r w:rsidR="001825AB">
        <w:rPr>
          <w:rFonts w:ascii="Times New Roman" w:hAnsi="Times New Roman" w:cs="Times New Roman"/>
          <w:sz w:val="28"/>
          <w:szCs w:val="28"/>
        </w:rPr>
        <w:t xml:space="preserve">, </w:t>
      </w:r>
      <w:r w:rsidRPr="00550D94">
        <w:rPr>
          <w:rFonts w:ascii="Times New Roman" w:hAnsi="Times New Roman" w:cs="Times New Roman"/>
          <w:sz w:val="28"/>
          <w:szCs w:val="28"/>
        </w:rPr>
        <w:t>контроль над объемом талии.  Ведущим  признаком  центрального   типа ожирения стала   окружность талии</w:t>
      </w:r>
      <w:r w:rsidR="00A56A5E">
        <w:rPr>
          <w:rFonts w:ascii="Times New Roman" w:hAnsi="Times New Roman" w:cs="Times New Roman"/>
          <w:sz w:val="28"/>
          <w:szCs w:val="28"/>
        </w:rPr>
        <w:t>,</w:t>
      </w:r>
      <w:r w:rsidR="006E1F13">
        <w:rPr>
          <w:rFonts w:ascii="Times New Roman" w:hAnsi="Times New Roman" w:cs="Times New Roman"/>
          <w:sz w:val="28"/>
          <w:szCs w:val="28"/>
        </w:rPr>
        <w:t xml:space="preserve"> </w:t>
      </w:r>
      <w:r w:rsidRPr="00550D94">
        <w:rPr>
          <w:rFonts w:ascii="Times New Roman" w:hAnsi="Times New Roman" w:cs="Times New Roman"/>
          <w:sz w:val="28"/>
          <w:szCs w:val="28"/>
        </w:rPr>
        <w:t xml:space="preserve"> превышающая 80 см у женщин и свыше 94 см у мужчин.    В рамках стремления вести ЗОЖ мы стали контролировать    индекс   массы тела. </w:t>
      </w:r>
      <w:r w:rsidR="00264315">
        <w:rPr>
          <w:rFonts w:ascii="Times New Roman" w:hAnsi="Times New Roman" w:cs="Times New Roman"/>
          <w:sz w:val="28"/>
          <w:szCs w:val="28"/>
        </w:rPr>
        <w:t xml:space="preserve"> Эти два показателя </w:t>
      </w:r>
      <w:r w:rsidRPr="00550D94">
        <w:rPr>
          <w:rFonts w:ascii="Times New Roman" w:hAnsi="Times New Roman" w:cs="Times New Roman"/>
          <w:sz w:val="28"/>
          <w:szCs w:val="28"/>
        </w:rPr>
        <w:t xml:space="preserve">позволяет  </w:t>
      </w:r>
      <w:r w:rsidR="008102B5">
        <w:rPr>
          <w:rFonts w:ascii="Times New Roman" w:hAnsi="Times New Roman" w:cs="Times New Roman"/>
          <w:sz w:val="28"/>
          <w:szCs w:val="28"/>
        </w:rPr>
        <w:t>достоверно</w:t>
      </w:r>
      <w:r w:rsidRPr="00550D94">
        <w:rPr>
          <w:rFonts w:ascii="Times New Roman" w:hAnsi="Times New Roman" w:cs="Times New Roman"/>
          <w:sz w:val="28"/>
          <w:szCs w:val="28"/>
        </w:rPr>
        <w:t xml:space="preserve"> </w:t>
      </w:r>
      <w:r w:rsidR="008102B5">
        <w:rPr>
          <w:rFonts w:ascii="Times New Roman" w:hAnsi="Times New Roman" w:cs="Times New Roman"/>
          <w:sz w:val="28"/>
          <w:szCs w:val="28"/>
        </w:rPr>
        <w:t xml:space="preserve"> и </w:t>
      </w:r>
      <w:r w:rsidRPr="00550D94">
        <w:rPr>
          <w:rFonts w:ascii="Times New Roman" w:hAnsi="Times New Roman" w:cs="Times New Roman"/>
          <w:sz w:val="28"/>
          <w:szCs w:val="28"/>
        </w:rPr>
        <w:t>быстро определять  степени ожирения и степени риска сердечно-сосудистых</w:t>
      </w:r>
      <w:r w:rsidR="008102B5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550D94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4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Типы массы тела</w:t>
            </w: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ИМТ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(кг/м²)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Риск сопутствующих заболеваний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Дефицит массы тела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&lt;18,5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Низкий (повышен риск других заболеваний)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Нормальная масса тела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18,5—24,9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Избыточная масса тела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25,0—29,9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Ожирение I степени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30,0—34,9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Ожирение II степени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35,0—39,9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460F65" w:rsidRPr="00550D94" w:rsidTr="00460F65">
        <w:tc>
          <w:tcPr>
            <w:tcW w:w="3190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Ожирение III степени</w:t>
            </w:r>
          </w:p>
        </w:tc>
        <w:tc>
          <w:tcPr>
            <w:tcW w:w="1738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3" w:type="dxa"/>
          </w:tcPr>
          <w:p w:rsidR="00460F65" w:rsidRPr="00550D94" w:rsidRDefault="00460F65" w:rsidP="0046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94">
              <w:rPr>
                <w:rFonts w:ascii="Times New Roman" w:hAnsi="Times New Roman" w:cs="Times New Roman"/>
                <w:sz w:val="28"/>
                <w:szCs w:val="28"/>
              </w:rPr>
              <w:t>Чрезвычайно высокий</w:t>
            </w:r>
          </w:p>
        </w:tc>
      </w:tr>
    </w:tbl>
    <w:p w:rsidR="005145F2" w:rsidRPr="00550D94" w:rsidRDefault="005145F2" w:rsidP="00B4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Существуют и дополнительные критерии: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Артериальная гипертензия (АД &gt;140/90 мм рт. ст.)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 xml:space="preserve">Повышение уровня ТГ &gt;1,7 ммоль/л 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Снижение уровня ХС высокой плотности  &lt;1,0 ммоль/л у мужчин; &lt;1,2 ммоль/л у женщин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Повышение уровня ХС низкой плотности &gt;3,0 ммоль/л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Гипергликемия натощак (глюкоза в плазме крови натощак более 6,1 ммоль/л)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Нарушение толерантности к глюкозе — глюкоза в плазме крови через 2 часа после теста толерантности к глюкозе в пределах более 7,8 и ниже 11,1 ммоль/л.</w:t>
      </w:r>
    </w:p>
    <w:p w:rsidR="003A2BEA" w:rsidRPr="00550D94" w:rsidRDefault="003A2BEA" w:rsidP="0051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>•</w:t>
      </w:r>
      <w:r w:rsidRPr="00550D94">
        <w:rPr>
          <w:rFonts w:ascii="Times New Roman" w:hAnsi="Times New Roman" w:cs="Times New Roman"/>
          <w:sz w:val="28"/>
          <w:szCs w:val="28"/>
        </w:rPr>
        <w:tab/>
        <w:t>Запомните, что  пройдя диспансеризацию и обнаружив один основной и два дополнительных критерия  - вы подтверждаете у себя диагноз МС.</w:t>
      </w:r>
    </w:p>
    <w:p w:rsidR="003A2BEA" w:rsidRPr="00550D94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lastRenderedPageBreak/>
        <w:t xml:space="preserve"> Давайте  предположим, что кто-то после диспансеризации решил вплотную заняться собственным  здоровьем.  Наиболее част</w:t>
      </w:r>
      <w:r w:rsidR="008102B5">
        <w:rPr>
          <w:rFonts w:ascii="Times New Roman" w:hAnsi="Times New Roman" w:cs="Times New Roman"/>
          <w:sz w:val="28"/>
          <w:szCs w:val="28"/>
        </w:rPr>
        <w:t>о совершаемые ошибки:</w:t>
      </w:r>
      <w:r w:rsidRPr="00550D94">
        <w:rPr>
          <w:rFonts w:ascii="Times New Roman" w:hAnsi="Times New Roman" w:cs="Times New Roman"/>
          <w:sz w:val="28"/>
          <w:szCs w:val="28"/>
        </w:rPr>
        <w:t xml:space="preserve"> </w:t>
      </w:r>
      <w:r w:rsidR="008102B5">
        <w:rPr>
          <w:rFonts w:ascii="Times New Roman" w:hAnsi="Times New Roman" w:cs="Times New Roman"/>
          <w:sz w:val="28"/>
          <w:szCs w:val="28"/>
        </w:rPr>
        <w:t>ч</w:t>
      </w:r>
      <w:r w:rsidRPr="00550D94">
        <w:rPr>
          <w:rFonts w:ascii="Times New Roman" w:hAnsi="Times New Roman" w:cs="Times New Roman"/>
          <w:sz w:val="28"/>
          <w:szCs w:val="28"/>
        </w:rPr>
        <w:t>еловек с лишним весом для  похудения взял на вооружение</w:t>
      </w:r>
      <w:r w:rsidR="008102B5">
        <w:rPr>
          <w:rFonts w:ascii="Times New Roman" w:hAnsi="Times New Roman" w:cs="Times New Roman"/>
          <w:sz w:val="28"/>
          <w:szCs w:val="28"/>
        </w:rPr>
        <w:t xml:space="preserve"> </w:t>
      </w:r>
      <w:r w:rsidRPr="00550D94">
        <w:rPr>
          <w:rFonts w:ascii="Times New Roman" w:hAnsi="Times New Roman" w:cs="Times New Roman"/>
          <w:sz w:val="28"/>
          <w:szCs w:val="28"/>
        </w:rPr>
        <w:t>-   физические  упражнения, диету с низким  количеством  калорий,    ананасы</w:t>
      </w:r>
      <w:r w:rsidR="008102B5">
        <w:rPr>
          <w:rFonts w:ascii="Times New Roman" w:hAnsi="Times New Roman" w:cs="Times New Roman"/>
          <w:sz w:val="28"/>
          <w:szCs w:val="28"/>
        </w:rPr>
        <w:t>,</w:t>
      </w:r>
      <w:r w:rsidRPr="00550D94">
        <w:rPr>
          <w:rFonts w:ascii="Times New Roman" w:hAnsi="Times New Roman" w:cs="Times New Roman"/>
          <w:sz w:val="28"/>
          <w:szCs w:val="28"/>
        </w:rPr>
        <w:t xml:space="preserve"> богатые ферментами «разрушающими жи</w:t>
      </w:r>
      <w:r w:rsidR="006E1F13">
        <w:rPr>
          <w:rFonts w:ascii="Times New Roman" w:hAnsi="Times New Roman" w:cs="Times New Roman"/>
          <w:sz w:val="28"/>
          <w:szCs w:val="28"/>
        </w:rPr>
        <w:t xml:space="preserve">р». Плюс стал  пить больше воды. </w:t>
      </w:r>
      <w:r w:rsidRPr="00550D94">
        <w:rPr>
          <w:rFonts w:ascii="Times New Roman" w:hAnsi="Times New Roman" w:cs="Times New Roman"/>
          <w:sz w:val="28"/>
          <w:szCs w:val="28"/>
        </w:rPr>
        <w:t xml:space="preserve"> Увы,  итогом будет  не ускорение обмена веществ,  а его резкое  замедление.  Почему?  Тело будет  сигнализировать в мозг о том, что   физические нагрузки резко возросли, а поступление  </w:t>
      </w:r>
      <w:r w:rsidR="008102B5">
        <w:rPr>
          <w:rFonts w:ascii="Times New Roman" w:hAnsi="Times New Roman" w:cs="Times New Roman"/>
          <w:sz w:val="28"/>
          <w:szCs w:val="28"/>
        </w:rPr>
        <w:t xml:space="preserve">энергии с </w:t>
      </w:r>
      <w:r w:rsidRPr="00550D94">
        <w:rPr>
          <w:rFonts w:ascii="Times New Roman" w:hAnsi="Times New Roman" w:cs="Times New Roman"/>
          <w:sz w:val="28"/>
          <w:szCs w:val="28"/>
        </w:rPr>
        <w:t xml:space="preserve"> пищ</w:t>
      </w:r>
      <w:r w:rsidR="008102B5">
        <w:rPr>
          <w:rFonts w:ascii="Times New Roman" w:hAnsi="Times New Roman" w:cs="Times New Roman"/>
          <w:sz w:val="28"/>
          <w:szCs w:val="28"/>
        </w:rPr>
        <w:t>ей</w:t>
      </w:r>
      <w:r w:rsidRPr="00550D94">
        <w:rPr>
          <w:rFonts w:ascii="Times New Roman" w:hAnsi="Times New Roman" w:cs="Times New Roman"/>
          <w:sz w:val="28"/>
          <w:szCs w:val="28"/>
        </w:rPr>
        <w:t xml:space="preserve">  сократилось.   И у  этого «энтузиаста  борьбы за здоровье» организм  не будет  сб</w:t>
      </w:r>
      <w:r w:rsidR="008102B5">
        <w:rPr>
          <w:rFonts w:ascii="Times New Roman" w:hAnsi="Times New Roman" w:cs="Times New Roman"/>
          <w:sz w:val="28"/>
          <w:szCs w:val="28"/>
        </w:rPr>
        <w:t>рас</w:t>
      </w:r>
      <w:r w:rsidR="00072C59">
        <w:rPr>
          <w:rFonts w:ascii="Times New Roman" w:hAnsi="Times New Roman" w:cs="Times New Roman"/>
          <w:sz w:val="28"/>
          <w:szCs w:val="28"/>
        </w:rPr>
        <w:t>ывать вес, а будет наоборот</w:t>
      </w:r>
      <w:r w:rsidR="008102B5">
        <w:rPr>
          <w:rFonts w:ascii="Times New Roman" w:hAnsi="Times New Roman" w:cs="Times New Roman"/>
          <w:sz w:val="28"/>
          <w:szCs w:val="28"/>
        </w:rPr>
        <w:t>,</w:t>
      </w:r>
      <w:r w:rsidR="00072C59">
        <w:rPr>
          <w:rFonts w:ascii="Times New Roman" w:hAnsi="Times New Roman" w:cs="Times New Roman"/>
          <w:sz w:val="28"/>
          <w:szCs w:val="28"/>
        </w:rPr>
        <w:t xml:space="preserve"> </w:t>
      </w:r>
      <w:r w:rsidRPr="00550D94">
        <w:rPr>
          <w:rFonts w:ascii="Times New Roman" w:hAnsi="Times New Roman" w:cs="Times New Roman"/>
          <w:sz w:val="28"/>
          <w:szCs w:val="28"/>
        </w:rPr>
        <w:t>запасаться жиром, считая, что наступили «плохие</w:t>
      </w:r>
      <w:r w:rsidR="008102B5">
        <w:rPr>
          <w:rFonts w:ascii="Times New Roman" w:hAnsi="Times New Roman" w:cs="Times New Roman"/>
          <w:sz w:val="28"/>
          <w:szCs w:val="28"/>
        </w:rPr>
        <w:t xml:space="preserve">, голодные </w:t>
      </w:r>
      <w:r w:rsidRPr="00550D94">
        <w:rPr>
          <w:rFonts w:ascii="Times New Roman" w:hAnsi="Times New Roman" w:cs="Times New Roman"/>
          <w:sz w:val="28"/>
          <w:szCs w:val="28"/>
        </w:rPr>
        <w:t xml:space="preserve"> времена». </w:t>
      </w:r>
    </w:p>
    <w:p w:rsidR="003A2BEA" w:rsidRPr="008A1F48" w:rsidRDefault="003A2BEA" w:rsidP="00514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F48">
        <w:rPr>
          <w:rFonts w:ascii="Times New Roman" w:hAnsi="Times New Roman" w:cs="Times New Roman"/>
          <w:b/>
          <w:i/>
          <w:sz w:val="28"/>
          <w:szCs w:val="28"/>
        </w:rPr>
        <w:t>Встаёт вопрос - как же можно ускорить метаболизм?</w:t>
      </w:r>
    </w:p>
    <w:p w:rsidR="003A2BEA" w:rsidRPr="003A2BEA" w:rsidRDefault="003A2BEA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  Правильный метод  ускорения метаболизма - это   совмещение регулярных   умеренных  занятий спортом с повышением калорийности питания на 15-20%</w:t>
      </w:r>
      <w:r w:rsidR="00264315">
        <w:rPr>
          <w:rFonts w:ascii="Times New Roman" w:hAnsi="Times New Roman" w:cs="Times New Roman"/>
          <w:sz w:val="28"/>
          <w:szCs w:val="28"/>
        </w:rPr>
        <w:t>, кратности приёма пищи</w:t>
      </w:r>
      <w:r w:rsidRPr="00550D94">
        <w:rPr>
          <w:rFonts w:ascii="Times New Roman" w:hAnsi="Times New Roman" w:cs="Times New Roman"/>
          <w:sz w:val="28"/>
          <w:szCs w:val="28"/>
        </w:rPr>
        <w:t xml:space="preserve"> и нормализацией рациона. Причём обязательно после дополнительного обследования и консультации у своего врача!</w:t>
      </w:r>
      <w:r w:rsidRPr="003A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B7" w:rsidRDefault="00264315" w:rsidP="00B445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94">
        <w:rPr>
          <w:rFonts w:ascii="Times New Roman" w:hAnsi="Times New Roman" w:cs="Times New Roman"/>
          <w:sz w:val="28"/>
          <w:szCs w:val="28"/>
        </w:rPr>
        <w:t xml:space="preserve">Формула здоровья выглядит следующим  образом: 50% составляет образ жизни, 20% генетические факторы, 20%- социально-бытовые условия и 10%  уровень развития медицинской  помощи.  </w:t>
      </w:r>
    </w:p>
    <w:p w:rsidR="00D32C0F" w:rsidRDefault="00D32C0F" w:rsidP="00D32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14.11.18.                                                                                  Игорь Долгошеев,</w:t>
      </w:r>
    </w:p>
    <w:p w:rsidR="00D32C0F" w:rsidRDefault="00D32C0F" w:rsidP="00D32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D32C0F" w:rsidRDefault="00D32C0F" w:rsidP="00D32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«СКЦМП»</w:t>
      </w:r>
    </w:p>
    <w:p w:rsidR="00D32C0F" w:rsidRPr="003A2BEA" w:rsidRDefault="00D32C0F" w:rsidP="00B44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C0F" w:rsidRPr="003A2BEA" w:rsidSect="005145F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271"/>
    <w:multiLevelType w:val="hybridMultilevel"/>
    <w:tmpl w:val="B3684E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1B"/>
    <w:rsid w:val="00072C59"/>
    <w:rsid w:val="001825AB"/>
    <w:rsid w:val="00264315"/>
    <w:rsid w:val="002827E9"/>
    <w:rsid w:val="002C4049"/>
    <w:rsid w:val="0031108C"/>
    <w:rsid w:val="00346DB2"/>
    <w:rsid w:val="003A2BEA"/>
    <w:rsid w:val="00460F65"/>
    <w:rsid w:val="004A0E7B"/>
    <w:rsid w:val="005145F2"/>
    <w:rsid w:val="00550D94"/>
    <w:rsid w:val="006B3B48"/>
    <w:rsid w:val="006E1F13"/>
    <w:rsid w:val="007376D7"/>
    <w:rsid w:val="007B7611"/>
    <w:rsid w:val="008102B5"/>
    <w:rsid w:val="008A1F48"/>
    <w:rsid w:val="00923B1E"/>
    <w:rsid w:val="00941FA7"/>
    <w:rsid w:val="00A268F8"/>
    <w:rsid w:val="00A35A5D"/>
    <w:rsid w:val="00A56A5E"/>
    <w:rsid w:val="00A86FF8"/>
    <w:rsid w:val="00AE3066"/>
    <w:rsid w:val="00B134B7"/>
    <w:rsid w:val="00B44567"/>
    <w:rsid w:val="00B86A65"/>
    <w:rsid w:val="00D32C0F"/>
    <w:rsid w:val="00F1261B"/>
    <w:rsid w:val="00F957F3"/>
    <w:rsid w:val="00FC06B4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C4"/>
    <w:pPr>
      <w:ind w:left="720"/>
      <w:contextualSpacing/>
    </w:pPr>
  </w:style>
  <w:style w:type="table" w:styleId="a4">
    <w:name w:val="Table Grid"/>
    <w:basedOn w:val="a1"/>
    <w:uiPriority w:val="59"/>
    <w:rsid w:val="00A3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76D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37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C4"/>
    <w:pPr>
      <w:ind w:left="720"/>
      <w:contextualSpacing/>
    </w:pPr>
  </w:style>
  <w:style w:type="table" w:styleId="a4">
    <w:name w:val="Table Grid"/>
    <w:basedOn w:val="a1"/>
    <w:uiPriority w:val="59"/>
    <w:rsid w:val="00A3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76D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37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yc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</dc:creator>
  <cp:lastModifiedBy>Оператор1</cp:lastModifiedBy>
  <cp:revision>18</cp:revision>
  <dcterms:created xsi:type="dcterms:W3CDTF">2018-11-02T07:17:00Z</dcterms:created>
  <dcterms:modified xsi:type="dcterms:W3CDTF">2018-11-14T10:10:00Z</dcterms:modified>
</cp:coreProperties>
</file>